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7CF" w:rsidRPr="00244048" w:rsidRDefault="003F37CF" w:rsidP="003F37CF">
      <w:pPr>
        <w:jc w:val="center"/>
        <w:rPr>
          <w:rFonts w:ascii="Times New Roman" w:hAnsi="Times New Roman" w:cs="Times New Roman"/>
          <w:b/>
        </w:rPr>
      </w:pPr>
      <w:r w:rsidRPr="00244048">
        <w:rPr>
          <w:rFonts w:ascii="Times New Roman" w:hAnsi="Times New Roman" w:cs="Times New Roman"/>
          <w:b/>
        </w:rPr>
        <w:t>MODIFICA REGOLAMENTO DEL CONSIGLIO COMUNAL</w:t>
      </w:r>
      <w:r w:rsidR="008E0105">
        <w:rPr>
          <w:rFonts w:ascii="Times New Roman" w:hAnsi="Times New Roman" w:cs="Times New Roman"/>
          <w:b/>
        </w:rPr>
        <w:t>E</w:t>
      </w:r>
    </w:p>
    <w:p w:rsidR="003F37CF" w:rsidRDefault="00895C2D" w:rsidP="0089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EF7">
        <w:rPr>
          <w:rFonts w:ascii="Times New Roman" w:hAnsi="Times New Roman" w:cs="Times New Roman"/>
          <w:b/>
          <w:sz w:val="28"/>
          <w:szCs w:val="28"/>
        </w:rPr>
        <w:t>seduta del</w:t>
      </w:r>
      <w:r w:rsidR="007059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2A63">
        <w:rPr>
          <w:rFonts w:ascii="Times New Roman" w:hAnsi="Times New Roman" w:cs="Times New Roman"/>
          <w:b/>
          <w:sz w:val="28"/>
          <w:szCs w:val="28"/>
        </w:rPr>
        <w:t>10</w:t>
      </w:r>
      <w:r w:rsidR="0095503C">
        <w:rPr>
          <w:rFonts w:ascii="Times New Roman" w:hAnsi="Times New Roman" w:cs="Times New Roman"/>
          <w:b/>
          <w:sz w:val="28"/>
          <w:szCs w:val="28"/>
        </w:rPr>
        <w:t>.</w:t>
      </w:r>
      <w:r w:rsidR="006B621A">
        <w:rPr>
          <w:rFonts w:ascii="Times New Roman" w:hAnsi="Times New Roman" w:cs="Times New Roman"/>
          <w:b/>
          <w:sz w:val="28"/>
          <w:szCs w:val="28"/>
        </w:rPr>
        <w:t>2</w:t>
      </w:r>
      <w:r w:rsidR="0095503C">
        <w:rPr>
          <w:rFonts w:ascii="Times New Roman" w:hAnsi="Times New Roman" w:cs="Times New Roman"/>
          <w:b/>
          <w:sz w:val="28"/>
          <w:szCs w:val="28"/>
        </w:rPr>
        <w:t>.</w:t>
      </w:r>
      <w:r w:rsidR="00DC7EF7">
        <w:rPr>
          <w:rFonts w:ascii="Times New Roman" w:hAnsi="Times New Roman" w:cs="Times New Roman"/>
          <w:b/>
          <w:sz w:val="28"/>
          <w:szCs w:val="28"/>
        </w:rPr>
        <w:t>202</w:t>
      </w:r>
      <w:r w:rsidR="006B621A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Grigliatabella"/>
        <w:tblW w:w="5261" w:type="pct"/>
        <w:tblLook w:val="04A0" w:firstRow="1" w:lastRow="0" w:firstColumn="1" w:lastColumn="0" w:noHBand="0" w:noVBand="1"/>
      </w:tblPr>
      <w:tblGrid>
        <w:gridCol w:w="4672"/>
        <w:gridCol w:w="5104"/>
        <w:gridCol w:w="5246"/>
      </w:tblGrid>
      <w:tr w:rsidR="00872003" w:rsidRPr="004E2768" w:rsidTr="00393F8A">
        <w:tc>
          <w:tcPr>
            <w:tcW w:w="1555" w:type="pct"/>
          </w:tcPr>
          <w:p w:rsidR="00872003" w:rsidRPr="004E2768" w:rsidRDefault="00872003" w:rsidP="0087200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27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TESTO ARTICOL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O</w:t>
            </w:r>
            <w:r w:rsidRPr="004E27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VIGENTE</w:t>
            </w:r>
          </w:p>
        </w:tc>
        <w:tc>
          <w:tcPr>
            <w:tcW w:w="1699" w:type="pct"/>
          </w:tcPr>
          <w:p w:rsidR="00872003" w:rsidRPr="004E2768" w:rsidRDefault="00872003" w:rsidP="0087200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E27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TESTO ARTICOL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O</w:t>
            </w:r>
            <w:r w:rsidRPr="004E27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CON PROPOSTE DI MODIFICA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(ipotesi Borghesi)</w:t>
            </w:r>
          </w:p>
        </w:tc>
        <w:tc>
          <w:tcPr>
            <w:tcW w:w="1746" w:type="pct"/>
          </w:tcPr>
          <w:p w:rsidR="00872003" w:rsidRPr="004E2768" w:rsidRDefault="00872003" w:rsidP="0087200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E27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TESTO ARTICOL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O</w:t>
            </w:r>
            <w:r w:rsidRPr="004E27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CON PROPOSTE DI MODIFICA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(ipotesi Nannarone)</w:t>
            </w:r>
          </w:p>
        </w:tc>
      </w:tr>
      <w:tr w:rsidR="00872003" w:rsidRPr="0000215A" w:rsidTr="00393F8A">
        <w:tc>
          <w:tcPr>
            <w:tcW w:w="1555" w:type="pct"/>
          </w:tcPr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bookmarkStart w:id="0" w:name="_Hlk93420072"/>
            <w:r w:rsidRPr="00BA2075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Art. 16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Segreteria dei Gruppi Consiliari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 La consistenza delle segreterie dei Gruppi Consiliari e della Presidenza del Consiglio Comunale è così determinata: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a. Presidente del Consiglio Comunale: 1 segretario a tempo pieno;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b. Gruppo da uno a due Consiglieri: 1 segretario a tempo pieno;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c. Gruppo da tre a sei Consiglieri: 1 segretario a tempo pieno ed 1 a tempo parziale;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d. Gruppo da sette a dieci Consiglieri: 2 segretari a tempo pieno;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e. Gruppo da undici Consiglieri ed oltre: 3 segretari a tempo pieno.</w:t>
            </w:r>
          </w:p>
          <w:p w:rsidR="00872003" w:rsidRPr="00D95C10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I Gruppi Consiliari e il Presidente del Consiglio Comunale possono avvalersi, in luogo di un segretario a tempo pieno, di due soggetti a tempo parziale.</w:t>
            </w:r>
          </w:p>
        </w:tc>
        <w:tc>
          <w:tcPr>
            <w:tcW w:w="1699" w:type="pct"/>
          </w:tcPr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lastRenderedPageBreak/>
              <w:t>Art. 16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Segreteria dei Gruppi Consiliari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 La consistenza delle segreterie dei Gruppi Consiliari e della Presidenza del Consiglio Comunale è così determinata: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a. Presidente del Consiglio Comunale: 1 segretario a tempo pieno;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b. Gruppo da uno a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due 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Consiglieri: </w:t>
            </w:r>
            <w:r w:rsidRPr="002322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segretario a tempo parziale (18 ore)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c. Gruppo da </w:t>
            </w:r>
            <w:r w:rsidRPr="008720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tre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a </w:t>
            </w:r>
            <w:r w:rsidRPr="00393F8A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sei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93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cinque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Consiglieri: 1 segretario a tempo pieno </w:t>
            </w:r>
            <w:r w:rsidRPr="002322FF">
              <w:rPr>
                <w:rFonts w:ascii="Times New Roman" w:hAnsi="Times New Roman" w:cs="Times New Roman"/>
                <w:b/>
                <w:bCs/>
                <w:strike/>
                <w:color w:val="000000"/>
                <w:sz w:val="28"/>
                <w:szCs w:val="28"/>
              </w:rPr>
              <w:t>ed 1 a tempo parziale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72003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d. Gruppo da </w:t>
            </w:r>
            <w:r w:rsidRPr="00393F8A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sette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93F8A" w:rsidRPr="00393F8A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a dieci</w:t>
            </w:r>
            <w:r w:rsidR="00393F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720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cinque Consiglieri ed oltre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Pr="002322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segretario a tempo pieno ed 1 a tempo parziale</w:t>
            </w:r>
            <w:r w:rsidRPr="002322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72003" w:rsidRPr="00872003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2003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e. Gruppo da undici Consiglieri ed oltre: 3 segretari a tempo pieno.</w:t>
            </w:r>
            <w:r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 xml:space="preserve"> </w:t>
            </w:r>
            <w:r w:rsidRPr="008720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(ABROGATO)</w:t>
            </w:r>
          </w:p>
          <w:p w:rsidR="00872003" w:rsidRPr="00D95C10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I Gruppi Consiliari e il Presidente del Consiglio Comunale possono avvalersi, in luogo di un segretario a tempo pieno, di due soggetti a tempo parziale.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46" w:type="pct"/>
          </w:tcPr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lastRenderedPageBreak/>
              <w:t>Art. 16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Segreteria dei Gruppi Consiliari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 La consistenza delle segreterie dei Gruppi Consiliari e della Presidenza del Consiglio Comunale è così determinata: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a. Presidente del Consiglio Comunale: 1 segretario a tempo pieno;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b. Gruppo da uno a </w:t>
            </w:r>
            <w:r w:rsidRPr="008720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tre 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Consiglieri: </w:t>
            </w:r>
            <w:r w:rsidRPr="002322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segretario a tempo parziale (18 ore)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72003" w:rsidRPr="00BA2075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c. Gruppo da </w:t>
            </w:r>
            <w:r w:rsidRPr="00872003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tre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720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quattro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a </w:t>
            </w:r>
            <w:r w:rsidRPr="00393F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sei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Consiglieri: 1 segretario a tempo pieno </w:t>
            </w:r>
            <w:r w:rsidRPr="002322FF">
              <w:rPr>
                <w:rFonts w:ascii="Times New Roman" w:hAnsi="Times New Roman" w:cs="Times New Roman"/>
                <w:b/>
                <w:bCs/>
                <w:strike/>
                <w:color w:val="000000"/>
                <w:sz w:val="28"/>
                <w:szCs w:val="28"/>
              </w:rPr>
              <w:t>ed 1 a tempo parziale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72003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d. Gruppo da </w:t>
            </w:r>
            <w:r w:rsidRPr="00393F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sette </w:t>
            </w:r>
            <w:r w:rsidR="00393F8A" w:rsidRPr="00393F8A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a dieci</w:t>
            </w:r>
            <w:r w:rsidR="00393F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393F8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Consiglieri</w:t>
            </w:r>
            <w:r w:rsidRPr="008720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ed oltre</w:t>
            </w: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Pr="00872003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2 segretari a tempo pieno</w:t>
            </w:r>
            <w:r w:rsidRPr="008720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2322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segretario a tempo pieno ed 1 a tempo parziale</w:t>
            </w:r>
            <w:r w:rsidRPr="002322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72003" w:rsidRPr="00872003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2003"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>e. Gruppo da undici Consiglieri ed oltre: 3 segretari a tempo pieno.</w:t>
            </w:r>
            <w:r>
              <w:rPr>
                <w:rFonts w:ascii="Times New Roman" w:hAnsi="Times New Roman" w:cs="Times New Roman"/>
                <w:bCs/>
                <w:strike/>
                <w:color w:val="000000"/>
                <w:sz w:val="28"/>
                <w:szCs w:val="28"/>
              </w:rPr>
              <w:t xml:space="preserve"> </w:t>
            </w:r>
            <w:r w:rsidRPr="008720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(ABROGATO)</w:t>
            </w:r>
          </w:p>
          <w:p w:rsidR="00872003" w:rsidRPr="00D95C10" w:rsidRDefault="00872003" w:rsidP="00872003">
            <w:pPr>
              <w:autoSpaceDE w:val="0"/>
              <w:autoSpaceDN w:val="0"/>
              <w:adjustRightInd w:val="0"/>
              <w:spacing w:after="157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20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I Gruppi Consiliari e il Presidente del Consiglio Comunale possono avvalersi, in luogo di un segretario a tempo pieno, di due soggetti a tempo parziale.</w:t>
            </w:r>
          </w:p>
        </w:tc>
      </w:tr>
      <w:bookmarkEnd w:id="0"/>
    </w:tbl>
    <w:p w:rsidR="006B182D" w:rsidRDefault="006B182D" w:rsidP="004E2768">
      <w:pPr>
        <w:spacing w:line="360" w:lineRule="auto"/>
        <w:jc w:val="both"/>
      </w:pPr>
    </w:p>
    <w:sectPr w:rsidR="006B182D" w:rsidSect="003F37C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756" w:rsidRDefault="00DA6756" w:rsidP="00F43F7D">
      <w:pPr>
        <w:spacing w:after="0" w:line="240" w:lineRule="auto"/>
      </w:pPr>
      <w:r>
        <w:separator/>
      </w:r>
    </w:p>
  </w:endnote>
  <w:endnote w:type="continuationSeparator" w:id="0">
    <w:p w:rsidR="00DA6756" w:rsidRDefault="00DA6756" w:rsidP="00F43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756" w:rsidRDefault="00DA6756" w:rsidP="00F43F7D">
      <w:pPr>
        <w:spacing w:after="0" w:line="240" w:lineRule="auto"/>
      </w:pPr>
      <w:r>
        <w:separator/>
      </w:r>
    </w:p>
  </w:footnote>
  <w:footnote w:type="continuationSeparator" w:id="0">
    <w:p w:rsidR="00DA6756" w:rsidRDefault="00DA6756" w:rsidP="00F43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658A"/>
    <w:multiLevelType w:val="hybridMultilevel"/>
    <w:tmpl w:val="12D0FC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96BBD"/>
    <w:multiLevelType w:val="hybridMultilevel"/>
    <w:tmpl w:val="BBFE7C0C"/>
    <w:lvl w:ilvl="0" w:tplc="020CD6D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CF"/>
    <w:rsid w:val="0000215A"/>
    <w:rsid w:val="0003000B"/>
    <w:rsid w:val="000319D2"/>
    <w:rsid w:val="00051E67"/>
    <w:rsid w:val="00055502"/>
    <w:rsid w:val="00074F11"/>
    <w:rsid w:val="0009707F"/>
    <w:rsid w:val="000A605C"/>
    <w:rsid w:val="000B0C28"/>
    <w:rsid w:val="000D285E"/>
    <w:rsid w:val="0013000F"/>
    <w:rsid w:val="00142890"/>
    <w:rsid w:val="001639F1"/>
    <w:rsid w:val="00171C24"/>
    <w:rsid w:val="001875C1"/>
    <w:rsid w:val="00191BF5"/>
    <w:rsid w:val="00192524"/>
    <w:rsid w:val="001A6667"/>
    <w:rsid w:val="0023098B"/>
    <w:rsid w:val="002322FF"/>
    <w:rsid w:val="002563F3"/>
    <w:rsid w:val="002A5725"/>
    <w:rsid w:val="002B67B8"/>
    <w:rsid w:val="002D1381"/>
    <w:rsid w:val="002E0EF6"/>
    <w:rsid w:val="002E1BF6"/>
    <w:rsid w:val="002E3807"/>
    <w:rsid w:val="002F124B"/>
    <w:rsid w:val="002F61FF"/>
    <w:rsid w:val="00367078"/>
    <w:rsid w:val="00370295"/>
    <w:rsid w:val="0038339D"/>
    <w:rsid w:val="00387196"/>
    <w:rsid w:val="00390B0A"/>
    <w:rsid w:val="00393F8A"/>
    <w:rsid w:val="003A5ABC"/>
    <w:rsid w:val="003B143E"/>
    <w:rsid w:val="003B2A63"/>
    <w:rsid w:val="003C0C0D"/>
    <w:rsid w:val="003F37CF"/>
    <w:rsid w:val="004055A5"/>
    <w:rsid w:val="00455785"/>
    <w:rsid w:val="00471886"/>
    <w:rsid w:val="004D6660"/>
    <w:rsid w:val="004E2768"/>
    <w:rsid w:val="00504A52"/>
    <w:rsid w:val="00514930"/>
    <w:rsid w:val="00525163"/>
    <w:rsid w:val="00532987"/>
    <w:rsid w:val="00575126"/>
    <w:rsid w:val="0058210D"/>
    <w:rsid w:val="00587023"/>
    <w:rsid w:val="00595CFD"/>
    <w:rsid w:val="00596AAC"/>
    <w:rsid w:val="006126D2"/>
    <w:rsid w:val="006423E0"/>
    <w:rsid w:val="00673A37"/>
    <w:rsid w:val="006B182D"/>
    <w:rsid w:val="006B621A"/>
    <w:rsid w:val="00705966"/>
    <w:rsid w:val="0070749D"/>
    <w:rsid w:val="00723414"/>
    <w:rsid w:val="00761036"/>
    <w:rsid w:val="007750E5"/>
    <w:rsid w:val="00795665"/>
    <w:rsid w:val="0079727C"/>
    <w:rsid w:val="007C4197"/>
    <w:rsid w:val="007C4F6A"/>
    <w:rsid w:val="00812C52"/>
    <w:rsid w:val="008264DA"/>
    <w:rsid w:val="00872003"/>
    <w:rsid w:val="00874233"/>
    <w:rsid w:val="00895C2D"/>
    <w:rsid w:val="008C496B"/>
    <w:rsid w:val="008C6057"/>
    <w:rsid w:val="008D2BA4"/>
    <w:rsid w:val="008E0105"/>
    <w:rsid w:val="008F46B8"/>
    <w:rsid w:val="0092607C"/>
    <w:rsid w:val="00927E31"/>
    <w:rsid w:val="009313C5"/>
    <w:rsid w:val="00940CFD"/>
    <w:rsid w:val="00942BC9"/>
    <w:rsid w:val="00944A1D"/>
    <w:rsid w:val="00946595"/>
    <w:rsid w:val="00950001"/>
    <w:rsid w:val="0095503C"/>
    <w:rsid w:val="009779BF"/>
    <w:rsid w:val="00981DD3"/>
    <w:rsid w:val="009A3BF0"/>
    <w:rsid w:val="00A02BF6"/>
    <w:rsid w:val="00A14972"/>
    <w:rsid w:val="00A76DC6"/>
    <w:rsid w:val="00AA5DA4"/>
    <w:rsid w:val="00B40AB9"/>
    <w:rsid w:val="00B66AE5"/>
    <w:rsid w:val="00B66F85"/>
    <w:rsid w:val="00B76917"/>
    <w:rsid w:val="00B8042C"/>
    <w:rsid w:val="00B9189F"/>
    <w:rsid w:val="00B9637A"/>
    <w:rsid w:val="00BA2075"/>
    <w:rsid w:val="00BB53A9"/>
    <w:rsid w:val="00BC6608"/>
    <w:rsid w:val="00C15623"/>
    <w:rsid w:val="00C20C00"/>
    <w:rsid w:val="00C37DA6"/>
    <w:rsid w:val="00C76F3D"/>
    <w:rsid w:val="00C9109D"/>
    <w:rsid w:val="00C93EC7"/>
    <w:rsid w:val="00C97808"/>
    <w:rsid w:val="00CA3CB0"/>
    <w:rsid w:val="00D62A33"/>
    <w:rsid w:val="00D74F65"/>
    <w:rsid w:val="00D76716"/>
    <w:rsid w:val="00D81BFF"/>
    <w:rsid w:val="00D82896"/>
    <w:rsid w:val="00D95C10"/>
    <w:rsid w:val="00DA6756"/>
    <w:rsid w:val="00DC7EF7"/>
    <w:rsid w:val="00E86F08"/>
    <w:rsid w:val="00EE4D68"/>
    <w:rsid w:val="00EF682C"/>
    <w:rsid w:val="00F05937"/>
    <w:rsid w:val="00F424F1"/>
    <w:rsid w:val="00F43F7D"/>
    <w:rsid w:val="00F9664D"/>
    <w:rsid w:val="00FA04DB"/>
    <w:rsid w:val="00FB18B9"/>
    <w:rsid w:val="00FB77DA"/>
    <w:rsid w:val="00FC2FEF"/>
    <w:rsid w:val="00FE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6EC7"/>
  <w15:docId w15:val="{D0AE43A8-7347-4188-9FBA-17F9FC59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37C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3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7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53A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6AE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43F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F7D"/>
  </w:style>
  <w:style w:type="paragraph" w:styleId="Pidipagina">
    <w:name w:val="footer"/>
    <w:basedOn w:val="Normale"/>
    <w:link w:val="PidipaginaCarattere"/>
    <w:uiPriority w:val="99"/>
    <w:unhideWhenUsed/>
    <w:rsid w:val="00F43F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4065E-D40C-4A7C-94E4-FA31EE5A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ComPG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Meattini Monica</dc:creator>
  <cp:lastModifiedBy>Buchicchio Emilio</cp:lastModifiedBy>
  <cp:revision>5</cp:revision>
  <cp:lastPrinted>2022-01-19T15:36:00Z</cp:lastPrinted>
  <dcterms:created xsi:type="dcterms:W3CDTF">2023-03-06T12:29:00Z</dcterms:created>
  <dcterms:modified xsi:type="dcterms:W3CDTF">2023-03-06T12:54:00Z</dcterms:modified>
</cp:coreProperties>
</file>